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97" w:rsidRPr="00D54C6F" w:rsidRDefault="009C060F" w:rsidP="00F36297">
      <w:pPr>
        <w:spacing w:line="240" w:lineRule="auto"/>
        <w:jc w:val="center"/>
        <w:rPr>
          <w:rFonts w:cs="Times New Roman"/>
          <w:b/>
          <w:color w:val="1F497D" w:themeColor="text2"/>
          <w:szCs w:val="24"/>
          <w:lang w:val="hr-HR"/>
        </w:rPr>
      </w:pPr>
      <w:r>
        <w:rPr>
          <w:rFonts w:cs="Times New Roman"/>
          <w:b/>
          <w:color w:val="1F497D" w:themeColor="text2"/>
          <w:szCs w:val="24"/>
          <w:lang w:val="hr-HR"/>
        </w:rPr>
        <w:t xml:space="preserve">Short abstract. </w:t>
      </w:r>
      <w:r w:rsidR="00F36297" w:rsidRPr="00D54C6F">
        <w:rPr>
          <w:rFonts w:cs="Times New Roman"/>
          <w:b/>
          <w:color w:val="1F497D" w:themeColor="text2"/>
          <w:szCs w:val="24"/>
          <w:lang w:val="hr-HR"/>
        </w:rPr>
        <w:t>1</w:t>
      </w:r>
      <w:r w:rsidR="009B6DF5">
        <w:rPr>
          <w:rFonts w:cs="Times New Roman"/>
          <w:b/>
          <w:color w:val="1F497D" w:themeColor="text2"/>
          <w:szCs w:val="24"/>
          <w:lang w:val="hr-HR"/>
        </w:rPr>
        <w:t>8</w:t>
      </w:r>
      <w:r w:rsidR="00F36297" w:rsidRPr="00D54C6F">
        <w:rPr>
          <w:rFonts w:cs="Times New Roman"/>
          <w:b/>
          <w:color w:val="1F497D" w:themeColor="text2"/>
          <w:szCs w:val="24"/>
          <w:lang w:val="hr-HR"/>
        </w:rPr>
        <w:t>th International Conference on</w:t>
      </w:r>
    </w:p>
    <w:p w:rsidR="00F36297" w:rsidRPr="00D54C6F" w:rsidRDefault="00F36297" w:rsidP="00F36297">
      <w:pPr>
        <w:spacing w:line="240" w:lineRule="auto"/>
        <w:jc w:val="center"/>
        <w:rPr>
          <w:rFonts w:cs="Times New Roman"/>
          <w:b/>
          <w:color w:val="1F497D" w:themeColor="text2"/>
          <w:szCs w:val="24"/>
          <w:lang w:val="hr-HR"/>
        </w:rPr>
      </w:pPr>
      <w:r w:rsidRPr="00D54C6F">
        <w:rPr>
          <w:rFonts w:cs="Times New Roman"/>
          <w:b/>
          <w:color w:val="1F497D" w:themeColor="text2"/>
          <w:szCs w:val="24"/>
          <w:lang w:val="hr-HR"/>
        </w:rPr>
        <w:t>Harmonisation within Atmospheric Dispersion Modelling for Regulatory Purposes</w:t>
      </w:r>
    </w:p>
    <w:p w:rsidR="000F0B05" w:rsidRPr="00D54C6F" w:rsidRDefault="00E83C8C" w:rsidP="00F36297">
      <w:pPr>
        <w:spacing w:line="240" w:lineRule="auto"/>
        <w:jc w:val="center"/>
        <w:rPr>
          <w:rFonts w:cs="Times New Roman"/>
          <w:b/>
          <w:color w:val="1F497D" w:themeColor="text2"/>
          <w:szCs w:val="24"/>
          <w:lang w:val="hr-HR"/>
        </w:rPr>
      </w:pPr>
      <w:r>
        <w:rPr>
          <w:rFonts w:cs="Times New Roman"/>
          <w:b/>
          <w:color w:val="1F497D" w:themeColor="text2"/>
          <w:szCs w:val="24"/>
          <w:lang w:val="hr-HR"/>
        </w:rPr>
        <w:t>9-12 October 2017, Bologna, Italy</w:t>
      </w:r>
    </w:p>
    <w:p w:rsidR="00F36297" w:rsidRPr="00F36297" w:rsidRDefault="00F36297" w:rsidP="00F36297">
      <w:pPr>
        <w:spacing w:line="240" w:lineRule="auto"/>
        <w:jc w:val="center"/>
        <w:rPr>
          <w:rFonts w:cs="Times New Roman"/>
          <w:szCs w:val="24"/>
          <w:lang w:val="en-US"/>
        </w:rPr>
      </w:pPr>
      <w:r>
        <w:rPr>
          <w:rFonts w:cs="Times New Roman"/>
          <w:b/>
          <w:szCs w:val="24"/>
          <w:lang w:val="hr-HR"/>
        </w:rPr>
        <w:t>____________________________________________</w:t>
      </w:r>
      <w:r w:rsidR="00C56E0E">
        <w:rPr>
          <w:rFonts w:cs="Times New Roman"/>
          <w:b/>
          <w:szCs w:val="24"/>
          <w:lang w:val="hr-HR"/>
        </w:rPr>
        <w:t>__________________________</w:t>
      </w:r>
    </w:p>
    <w:p w:rsidR="00F36297" w:rsidRDefault="00F36297" w:rsidP="00C56E0E">
      <w:pPr>
        <w:pStyle w:val="NormaleWeb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C56E0E" w:rsidRDefault="00C56E0E" w:rsidP="00C56E0E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9B6DF5" w:rsidRPr="009B6DF5" w:rsidRDefault="009B6DF5" w:rsidP="00EF0DFA">
      <w:pPr>
        <w:pStyle w:val="Default"/>
        <w:spacing w:after="120"/>
        <w:rPr>
          <w:b/>
          <w:i/>
          <w:iCs/>
          <w:sz w:val="22"/>
          <w:szCs w:val="22"/>
          <w:lang w:val="en-GB"/>
        </w:rPr>
      </w:pPr>
      <w:r w:rsidRPr="009B6DF5">
        <w:rPr>
          <w:b/>
          <w:i/>
          <w:iCs/>
          <w:sz w:val="22"/>
          <w:szCs w:val="22"/>
          <w:lang w:val="en-GB"/>
        </w:rPr>
        <w:t>Abstract title:</w:t>
      </w:r>
    </w:p>
    <w:p w:rsidR="009B6DF5" w:rsidRPr="00585D9B" w:rsidRDefault="009B6DF5" w:rsidP="00EF0DFA">
      <w:pPr>
        <w:pStyle w:val="Default"/>
        <w:spacing w:after="120"/>
        <w:rPr>
          <w:sz w:val="22"/>
          <w:szCs w:val="22"/>
          <w:lang w:val="en-GB"/>
        </w:rPr>
      </w:pPr>
      <w:r w:rsidRPr="00585D9B">
        <w:rPr>
          <w:i/>
          <w:iCs/>
          <w:sz w:val="22"/>
          <w:szCs w:val="22"/>
          <w:lang w:val="en-GB"/>
        </w:rPr>
        <w:t>Name and Affiliation of the First Author</w:t>
      </w:r>
      <w:r w:rsidRPr="00585D9B">
        <w:rPr>
          <w:sz w:val="22"/>
          <w:szCs w:val="22"/>
          <w:lang w:val="en-GB"/>
        </w:rPr>
        <w:t xml:space="preserve">: </w:t>
      </w:r>
    </w:p>
    <w:p w:rsidR="00D20717" w:rsidRPr="00585D9B" w:rsidRDefault="00D20717" w:rsidP="00EF0DFA">
      <w:pPr>
        <w:pStyle w:val="Default"/>
        <w:spacing w:after="120"/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Email of first author</w:t>
      </w:r>
      <w:r w:rsidRPr="00585D9B">
        <w:rPr>
          <w:sz w:val="22"/>
          <w:szCs w:val="22"/>
          <w:lang w:val="en-GB"/>
        </w:rPr>
        <w:t xml:space="preserve">: </w:t>
      </w:r>
      <w:r w:rsidR="007144D0">
        <w:rPr>
          <w:sz w:val="22"/>
          <w:szCs w:val="22"/>
          <w:lang w:val="en-GB"/>
        </w:rPr>
        <w:t xml:space="preserve"> </w:t>
      </w:r>
    </w:p>
    <w:p w:rsidR="009B6DF5" w:rsidRPr="00585D9B" w:rsidRDefault="009B6DF5" w:rsidP="00EF0DFA">
      <w:pPr>
        <w:pStyle w:val="Default"/>
        <w:spacing w:after="120"/>
        <w:rPr>
          <w:sz w:val="22"/>
          <w:szCs w:val="22"/>
          <w:lang w:val="en-GB"/>
        </w:rPr>
      </w:pPr>
      <w:r w:rsidRPr="00585D9B">
        <w:rPr>
          <w:i/>
          <w:iCs/>
          <w:sz w:val="22"/>
          <w:szCs w:val="22"/>
          <w:lang w:val="en-GB"/>
        </w:rPr>
        <w:t xml:space="preserve">Names and Affiliations of the </w:t>
      </w:r>
      <w:proofErr w:type="spellStart"/>
      <w:proofErr w:type="gramStart"/>
      <w:r w:rsidRPr="00585D9B">
        <w:rPr>
          <w:i/>
          <w:iCs/>
          <w:sz w:val="22"/>
          <w:szCs w:val="22"/>
          <w:lang w:val="en-GB"/>
        </w:rPr>
        <w:t>Coauthors</w:t>
      </w:r>
      <w:proofErr w:type="spellEnd"/>
      <w:r w:rsidRPr="00585D9B">
        <w:rPr>
          <w:i/>
          <w:iCs/>
          <w:sz w:val="22"/>
          <w:szCs w:val="22"/>
          <w:lang w:val="en-GB"/>
        </w:rPr>
        <w:t xml:space="preserve"> </w:t>
      </w:r>
      <w:r w:rsidRPr="00585D9B">
        <w:rPr>
          <w:sz w:val="22"/>
          <w:szCs w:val="22"/>
          <w:lang w:val="en-GB"/>
        </w:rPr>
        <w:t>:</w:t>
      </w:r>
      <w:proofErr w:type="gramEnd"/>
      <w:r w:rsidRPr="00585D9B">
        <w:rPr>
          <w:sz w:val="22"/>
          <w:szCs w:val="22"/>
          <w:lang w:val="en-GB"/>
        </w:rPr>
        <w:t xml:space="preserve"> </w:t>
      </w:r>
    </w:p>
    <w:p w:rsidR="00D220B9" w:rsidRDefault="00D220B9" w:rsidP="00EF0DFA">
      <w:pPr>
        <w:spacing w:after="120"/>
        <w:rPr>
          <w:lang w:val="en-US"/>
        </w:rPr>
      </w:pPr>
      <w:r>
        <w:rPr>
          <w:i/>
          <w:iCs/>
          <w:sz w:val="22"/>
        </w:rPr>
        <w:t xml:space="preserve">Preferred way </w:t>
      </w:r>
      <w:r w:rsidR="00D20717">
        <w:rPr>
          <w:i/>
          <w:iCs/>
          <w:sz w:val="22"/>
        </w:rPr>
        <w:t xml:space="preserve">of presentation (oral or </w:t>
      </w:r>
      <w:r w:rsidR="00D530F7">
        <w:rPr>
          <w:i/>
          <w:iCs/>
          <w:sz w:val="22"/>
        </w:rPr>
        <w:t>poster</w:t>
      </w:r>
      <w:r w:rsidR="00D20717">
        <w:rPr>
          <w:i/>
          <w:iCs/>
          <w:sz w:val="22"/>
        </w:rPr>
        <w:t>):</w:t>
      </w:r>
    </w:p>
    <w:p w:rsidR="00EF0DFA" w:rsidRDefault="00EF0DFA" w:rsidP="00EF0DFA">
      <w:pPr>
        <w:spacing w:after="120"/>
        <w:rPr>
          <w:i/>
          <w:iCs/>
          <w:sz w:val="22"/>
        </w:rPr>
      </w:pPr>
      <w:r>
        <w:rPr>
          <w:i/>
          <w:iCs/>
          <w:sz w:val="22"/>
        </w:rPr>
        <w:t>Preferred topic (choose number from list below and delete the list of topic numbers):</w:t>
      </w:r>
    </w:p>
    <w:p w:rsidR="009B6DF5" w:rsidRDefault="00D530F7" w:rsidP="00D530F7">
      <w:pPr>
        <w:pStyle w:val="Titolo2"/>
        <w:rPr>
          <w:lang w:val="en-US"/>
        </w:rPr>
      </w:pPr>
      <w:r>
        <w:rPr>
          <w:lang w:val="en-US"/>
        </w:rPr>
        <w:t>Topic number</w:t>
      </w:r>
      <w:r w:rsidR="00EF0DFA">
        <w:rPr>
          <w:lang w:val="en-US"/>
        </w:rPr>
        <w:t>s</w:t>
      </w:r>
    </w:p>
    <w:p w:rsidR="00D530F7" w:rsidRPr="00C56E0E" w:rsidRDefault="00D530F7" w:rsidP="00D530F7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C56E0E">
        <w:rPr>
          <w:rFonts w:ascii="Times New Roman" w:hAnsi="Times New Roman"/>
          <w:color w:val="auto"/>
          <w:sz w:val="24"/>
          <w:szCs w:val="24"/>
          <w:lang w:val="en-US"/>
        </w:rPr>
        <w:t xml:space="preserve">Sessions </w:t>
      </w:r>
      <w:proofErr w:type="gramStart"/>
      <w:r w:rsidRPr="00C56E0E">
        <w:rPr>
          <w:rFonts w:ascii="Times New Roman" w:hAnsi="Times New Roman"/>
          <w:color w:val="auto"/>
          <w:sz w:val="24"/>
          <w:szCs w:val="24"/>
          <w:lang w:val="en-US"/>
        </w:rPr>
        <w:t>will be organized</w:t>
      </w:r>
      <w:proofErr w:type="gramEnd"/>
      <w:r w:rsidRPr="00C56E0E">
        <w:rPr>
          <w:rFonts w:ascii="Times New Roman" w:hAnsi="Times New Roman"/>
          <w:color w:val="auto"/>
          <w:sz w:val="24"/>
          <w:szCs w:val="24"/>
          <w:lang w:val="en-US"/>
        </w:rPr>
        <w:t xml:space="preserve"> within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the following topics:</w:t>
      </w:r>
    </w:p>
    <w:p w:rsidR="0021111E" w:rsidRPr="0021111E" w:rsidRDefault="0021111E" w:rsidP="0021111E">
      <w:pPr>
        <w:pStyle w:val="Paragrafoelenco"/>
        <w:numPr>
          <w:ilvl w:val="0"/>
          <w:numId w:val="5"/>
        </w:numPr>
        <w:rPr>
          <w:rFonts w:cs="Times New Roman"/>
          <w:szCs w:val="24"/>
        </w:rPr>
      </w:pPr>
      <w:r w:rsidRPr="0021111E">
        <w:rPr>
          <w:rFonts w:cs="Times New Roman"/>
          <w:szCs w:val="24"/>
        </w:rPr>
        <w:t>Model evaluation and quality assu</w:t>
      </w:r>
      <w:r>
        <w:rPr>
          <w:rFonts w:cs="Times New Roman"/>
          <w:szCs w:val="24"/>
        </w:rPr>
        <w:t xml:space="preserve">rance – model validation, model </w:t>
      </w:r>
      <w:proofErr w:type="spellStart"/>
      <w:r>
        <w:rPr>
          <w:rFonts w:cs="Times New Roman"/>
          <w:szCs w:val="24"/>
        </w:rPr>
        <w:t>i</w:t>
      </w:r>
      <w:r w:rsidRPr="0021111E">
        <w:rPr>
          <w:rFonts w:cs="Times New Roman"/>
          <w:szCs w:val="24"/>
        </w:rPr>
        <w:t>ntercomparisons</w:t>
      </w:r>
      <w:proofErr w:type="spellEnd"/>
      <w:r w:rsidRPr="0021111E">
        <w:rPr>
          <w:rFonts w:cs="Times New Roman"/>
          <w:szCs w:val="24"/>
        </w:rPr>
        <w:t>, model uncertainties and model sensitivities.</w:t>
      </w:r>
    </w:p>
    <w:p w:rsidR="0021111E" w:rsidRPr="0021111E" w:rsidRDefault="0021111E" w:rsidP="0021111E">
      <w:pPr>
        <w:pStyle w:val="Paragrafoelenco"/>
        <w:numPr>
          <w:ilvl w:val="0"/>
          <w:numId w:val="5"/>
        </w:numPr>
        <w:rPr>
          <w:rFonts w:cs="Times New Roman"/>
          <w:szCs w:val="24"/>
        </w:rPr>
      </w:pPr>
      <w:r w:rsidRPr="0021111E">
        <w:rPr>
          <w:rFonts w:cs="Times New Roman"/>
          <w:szCs w:val="24"/>
        </w:rPr>
        <w:t>Environmental impact assessment: Air pollution management and decision support systems.</w:t>
      </w:r>
    </w:p>
    <w:p w:rsidR="0021111E" w:rsidRPr="0021111E" w:rsidRDefault="0021111E" w:rsidP="0021111E">
      <w:pPr>
        <w:pStyle w:val="Paragrafoelenco"/>
        <w:numPr>
          <w:ilvl w:val="0"/>
          <w:numId w:val="5"/>
        </w:numPr>
        <w:rPr>
          <w:rFonts w:cs="Times New Roman"/>
          <w:szCs w:val="24"/>
        </w:rPr>
      </w:pPr>
      <w:r w:rsidRPr="0021111E">
        <w:rPr>
          <w:rFonts w:cs="Times New Roman"/>
          <w:szCs w:val="24"/>
        </w:rPr>
        <w:t>Use of modelling in support of EU air quality directives, including FAIRMODE activities.</w:t>
      </w:r>
    </w:p>
    <w:p w:rsidR="0021111E" w:rsidRPr="0021111E" w:rsidRDefault="0021111E" w:rsidP="0021111E">
      <w:pPr>
        <w:pStyle w:val="Paragrafoelenco"/>
        <w:numPr>
          <w:ilvl w:val="0"/>
          <w:numId w:val="5"/>
        </w:numPr>
        <w:rPr>
          <w:rFonts w:cs="Times New Roman"/>
          <w:szCs w:val="24"/>
        </w:rPr>
      </w:pPr>
      <w:r w:rsidRPr="0021111E">
        <w:rPr>
          <w:rFonts w:cs="Times New Roman"/>
          <w:szCs w:val="24"/>
        </w:rPr>
        <w:t>Parametrization of physical processes in mesoscale meteorology relevant for air quality modelling.</w:t>
      </w:r>
    </w:p>
    <w:p w:rsidR="0021111E" w:rsidRPr="0021111E" w:rsidRDefault="0021111E" w:rsidP="0021111E">
      <w:pPr>
        <w:pStyle w:val="Paragrafoelenco"/>
        <w:numPr>
          <w:ilvl w:val="0"/>
          <w:numId w:val="5"/>
        </w:numPr>
        <w:rPr>
          <w:rFonts w:cs="Times New Roman"/>
          <w:szCs w:val="24"/>
        </w:rPr>
      </w:pPr>
      <w:r w:rsidRPr="0021111E">
        <w:rPr>
          <w:rFonts w:cs="Times New Roman"/>
          <w:szCs w:val="24"/>
        </w:rPr>
        <w:t>Urban scale and street canyon modelling: Meteorology and air quality.</w:t>
      </w:r>
    </w:p>
    <w:p w:rsidR="0021111E" w:rsidRPr="0021111E" w:rsidRDefault="0021111E" w:rsidP="0021111E">
      <w:pPr>
        <w:pStyle w:val="Paragrafoelenco"/>
        <w:numPr>
          <w:ilvl w:val="0"/>
          <w:numId w:val="5"/>
        </w:numPr>
        <w:rPr>
          <w:rFonts w:cs="Times New Roman"/>
          <w:szCs w:val="24"/>
        </w:rPr>
      </w:pPr>
      <w:r w:rsidRPr="0021111E">
        <w:rPr>
          <w:rFonts w:cs="Times New Roman"/>
          <w:szCs w:val="24"/>
        </w:rPr>
        <w:t>Use of modelling in health and exposure assessments</w:t>
      </w:r>
    </w:p>
    <w:p w:rsidR="0021111E" w:rsidRPr="0021111E" w:rsidRDefault="0021111E" w:rsidP="0021111E">
      <w:pPr>
        <w:pStyle w:val="Paragrafoelenco"/>
        <w:numPr>
          <w:ilvl w:val="0"/>
          <w:numId w:val="5"/>
        </w:numPr>
        <w:rPr>
          <w:rFonts w:cs="Times New Roman"/>
          <w:szCs w:val="24"/>
        </w:rPr>
      </w:pPr>
      <w:r w:rsidRPr="0021111E">
        <w:rPr>
          <w:rFonts w:cs="Times New Roman"/>
          <w:szCs w:val="24"/>
        </w:rPr>
        <w:t>Inverse dispersion modelling and source identification.</w:t>
      </w:r>
    </w:p>
    <w:p w:rsidR="0021111E" w:rsidRPr="0021111E" w:rsidRDefault="0021111E" w:rsidP="0021111E">
      <w:pPr>
        <w:pStyle w:val="Paragrafoelenco"/>
        <w:numPr>
          <w:ilvl w:val="0"/>
          <w:numId w:val="5"/>
        </w:numPr>
        <w:rPr>
          <w:rFonts w:cs="Times New Roman"/>
          <w:szCs w:val="24"/>
        </w:rPr>
      </w:pPr>
      <w:r w:rsidRPr="0021111E">
        <w:rPr>
          <w:rFonts w:cs="Times New Roman"/>
          <w:szCs w:val="24"/>
        </w:rPr>
        <w:t>Modelling air dispersion and exposure to accidental releases.</w:t>
      </w:r>
    </w:p>
    <w:p w:rsidR="0021111E" w:rsidRPr="0021111E" w:rsidRDefault="0021111E" w:rsidP="0021111E">
      <w:pPr>
        <w:pStyle w:val="Paragrafoelenco"/>
        <w:numPr>
          <w:ilvl w:val="0"/>
          <w:numId w:val="5"/>
        </w:numPr>
        <w:rPr>
          <w:rFonts w:cs="Times New Roman"/>
          <w:szCs w:val="24"/>
        </w:rPr>
      </w:pPr>
      <w:r w:rsidRPr="0021111E">
        <w:rPr>
          <w:rFonts w:cs="Times New Roman"/>
          <w:szCs w:val="24"/>
        </w:rPr>
        <w:t>Modelling of passive control systems (PCS) including nature-based solutions in dispersion studies</w:t>
      </w:r>
    </w:p>
    <w:p w:rsidR="0021111E" w:rsidRPr="0021111E" w:rsidRDefault="0021111E" w:rsidP="0021111E">
      <w:pPr>
        <w:pStyle w:val="Paragrafoelenco"/>
        <w:numPr>
          <w:ilvl w:val="0"/>
          <w:numId w:val="5"/>
        </w:numPr>
        <w:rPr>
          <w:rFonts w:cs="Times New Roman"/>
          <w:szCs w:val="24"/>
        </w:rPr>
      </w:pPr>
      <w:r w:rsidRPr="0021111E">
        <w:rPr>
          <w:rFonts w:cs="Times New Roman"/>
          <w:szCs w:val="24"/>
        </w:rPr>
        <w:t>Mathematical problems in air quality modelling.</w:t>
      </w:r>
    </w:p>
    <w:p w:rsidR="0021111E" w:rsidRPr="0021111E" w:rsidRDefault="0021111E" w:rsidP="0021111E">
      <w:pPr>
        <w:pStyle w:val="Paragrafoelenco"/>
        <w:numPr>
          <w:ilvl w:val="0"/>
          <w:numId w:val="5"/>
        </w:numPr>
        <w:rPr>
          <w:rFonts w:cs="Times New Roman"/>
          <w:szCs w:val="24"/>
        </w:rPr>
      </w:pPr>
      <w:r w:rsidRPr="0021111E">
        <w:rPr>
          <w:rFonts w:cs="Times New Roman"/>
          <w:szCs w:val="24"/>
        </w:rPr>
        <w:t>Highlights of past work. Session devoted to reviews and to prominent scientists and ‘golden papers’ of the past, which have still relevance and should not be forgotten.</w:t>
      </w:r>
    </w:p>
    <w:p w:rsidR="0021111E" w:rsidRDefault="0021111E" w:rsidP="0021111E">
      <w:pPr>
        <w:pStyle w:val="Paragrafoelenco"/>
        <w:ind w:left="360"/>
        <w:rPr>
          <w:rFonts w:cs="Times New Roman"/>
          <w:szCs w:val="24"/>
        </w:rPr>
      </w:pPr>
    </w:p>
    <w:p w:rsidR="00EF0DFA" w:rsidRPr="00EF0DFA" w:rsidRDefault="00EF0DFA" w:rsidP="00EF0DFA">
      <w:pPr>
        <w:pStyle w:val="Numeroelenco"/>
        <w:numPr>
          <w:ilvl w:val="0"/>
          <w:numId w:val="0"/>
        </w:numPr>
        <w:rPr>
          <w:i/>
        </w:rPr>
      </w:pPr>
      <w:r w:rsidRPr="00EF0DFA">
        <w:rPr>
          <w:i/>
        </w:rPr>
        <w:t xml:space="preserve">[You may delete the </w:t>
      </w:r>
      <w:r>
        <w:rPr>
          <w:i/>
        </w:rPr>
        <w:t>list of topic numbers when you have made your choice</w:t>
      </w:r>
      <w:r w:rsidRPr="00EF0DFA">
        <w:rPr>
          <w:i/>
        </w:rPr>
        <w:t>]</w:t>
      </w:r>
    </w:p>
    <w:p w:rsidR="00D530F7" w:rsidRPr="00D530F7" w:rsidRDefault="00D530F7" w:rsidP="00585D9B"/>
    <w:p w:rsidR="00D530F7" w:rsidRDefault="00D530F7" w:rsidP="00D530F7">
      <w:pPr>
        <w:pStyle w:val="Titolo2"/>
        <w:rPr>
          <w:lang w:val="en-US"/>
        </w:rPr>
      </w:pPr>
      <w:r>
        <w:rPr>
          <w:lang w:val="en-US"/>
        </w:rPr>
        <w:t>Abstract text</w:t>
      </w:r>
    </w:p>
    <w:p w:rsidR="00D54C6F" w:rsidRDefault="00D20717" w:rsidP="00585D9B">
      <w:pPr>
        <w:rPr>
          <w:lang w:val="en-US"/>
        </w:rPr>
      </w:pPr>
      <w:r>
        <w:rPr>
          <w:lang w:val="en-US"/>
        </w:rPr>
        <w:t xml:space="preserve">Substitute this text with a short abstract text of maximum 350 words. </w:t>
      </w:r>
    </w:p>
    <w:p w:rsidR="0021111E" w:rsidRDefault="00F36297" w:rsidP="00585D9B">
      <w:pPr>
        <w:rPr>
          <w:lang w:val="en-US"/>
        </w:rPr>
      </w:pPr>
      <w:r w:rsidRPr="00C56E0E">
        <w:rPr>
          <w:lang w:val="en-US"/>
        </w:rPr>
        <w:t xml:space="preserve">Short abstracts </w:t>
      </w:r>
      <w:proofErr w:type="gramStart"/>
      <w:r w:rsidRPr="00C56E0E">
        <w:rPr>
          <w:lang w:val="en-US"/>
        </w:rPr>
        <w:t>should be submitted</w:t>
      </w:r>
      <w:proofErr w:type="gramEnd"/>
      <w:r w:rsidRPr="00C56E0E">
        <w:rPr>
          <w:lang w:val="en-US"/>
        </w:rPr>
        <w:t xml:space="preserve"> by </w:t>
      </w:r>
      <w:r w:rsidR="00585D9B" w:rsidRPr="0021111E">
        <w:rPr>
          <w:b/>
          <w:lang w:val="en-US"/>
        </w:rPr>
        <w:t>March 13, 2017</w:t>
      </w:r>
      <w:r w:rsidR="00585D9B">
        <w:rPr>
          <w:lang w:val="en-US"/>
        </w:rPr>
        <w:t xml:space="preserve"> </w:t>
      </w:r>
      <w:r w:rsidR="0021111E">
        <w:rPr>
          <w:lang w:val="en-US"/>
        </w:rPr>
        <w:t>uploading them on:</w:t>
      </w:r>
      <w:r w:rsidR="0021111E" w:rsidRPr="0021111E">
        <w:t xml:space="preserve"> </w:t>
      </w:r>
      <w:hyperlink r:id="rId5" w:history="1">
        <w:r w:rsidR="0021111E" w:rsidRPr="00927684">
          <w:rPr>
            <w:rStyle w:val="Collegamentoipertestuale"/>
            <w:lang w:val="en-US"/>
          </w:rPr>
          <w:t>http://www.harmo18.eu/abstract/submission</w:t>
        </w:r>
      </w:hyperlink>
      <w:r w:rsidR="0021111E">
        <w:rPr>
          <w:lang w:val="en-US"/>
        </w:rPr>
        <w:t xml:space="preserve"> </w:t>
      </w:r>
    </w:p>
    <w:p w:rsidR="006E2DA9" w:rsidRDefault="006E2DA9" w:rsidP="00585D9B">
      <w:pPr>
        <w:rPr>
          <w:lang w:val="en-US"/>
        </w:rPr>
      </w:pPr>
      <w:r>
        <w:rPr>
          <w:lang w:val="en-US"/>
        </w:rPr>
        <w:t>For any problem with the abstract s</w:t>
      </w:r>
      <w:r w:rsidR="002D07A7">
        <w:rPr>
          <w:lang w:val="en-US"/>
        </w:rPr>
        <w:t>ubmission, you may contact</w:t>
      </w:r>
    </w:p>
    <w:p w:rsidR="00D54C6F" w:rsidRDefault="002D07A7" w:rsidP="00585D9B">
      <w:pPr>
        <w:rPr>
          <w:lang w:val="en-US"/>
        </w:rPr>
      </w:pPr>
      <w:hyperlink r:id="rId6" w:history="1">
        <w:r w:rsidR="006E2DA9" w:rsidRPr="00927684">
          <w:rPr>
            <w:rStyle w:val="Collegamentoipertestuale"/>
          </w:rPr>
          <w:t>abstract_help@harmo18.eu</w:t>
        </w:r>
      </w:hyperlink>
      <w:r w:rsidR="00F53AC0">
        <w:rPr>
          <w:lang w:val="en-US"/>
        </w:rPr>
        <w:t xml:space="preserve"> </w:t>
      </w:r>
    </w:p>
    <w:p w:rsidR="00D530F7" w:rsidRDefault="00D530F7" w:rsidP="00D530F7">
      <w:pPr>
        <w:jc w:val="both"/>
      </w:pPr>
      <w:bookmarkStart w:id="0" w:name="_GoBack"/>
      <w:bookmarkEnd w:id="0"/>
    </w:p>
    <w:p w:rsidR="00D530F7" w:rsidRDefault="00D530F7" w:rsidP="00D530F7">
      <w:pPr>
        <w:jc w:val="both"/>
      </w:pPr>
    </w:p>
    <w:p w:rsidR="00D530F7" w:rsidRDefault="00D530F7" w:rsidP="00D530F7">
      <w:pPr>
        <w:pStyle w:val="Titolo2"/>
      </w:pPr>
      <w:r>
        <w:t>Motivation</w:t>
      </w:r>
    </w:p>
    <w:p w:rsidR="00EF0DFA" w:rsidRDefault="00EF0DFA" w:rsidP="00EF0DFA">
      <w:pPr>
        <w:jc w:val="both"/>
      </w:pPr>
      <w:r w:rsidRPr="00D530F7">
        <w:t xml:space="preserve">In addition to the short abstract, you should provide a </w:t>
      </w:r>
      <w:r w:rsidRPr="006E2DA9">
        <w:rPr>
          <w:b/>
        </w:rPr>
        <w:t>short motivation</w:t>
      </w:r>
      <w:r w:rsidRPr="00D530F7">
        <w:t xml:space="preserve"> of the relation of your abstract to the underlying main theme of the conference: </w:t>
      </w:r>
      <w:r w:rsidRPr="00D530F7">
        <w:rPr>
          <w:i/>
          <w:iCs/>
        </w:rPr>
        <w:t>Harmonisation within modelling</w:t>
      </w:r>
      <w:r w:rsidRPr="00D530F7">
        <w:t xml:space="preserve"> in a broad sense</w:t>
      </w:r>
      <w:r>
        <w:t>.</w:t>
      </w:r>
      <w:r w:rsidRPr="00D530F7">
        <w:t xml:space="preserve"> Such a motivation will help reviewers in their selection of papers for oral presentation, and in particular for plenary sessions. </w:t>
      </w:r>
    </w:p>
    <w:p w:rsidR="00EF0DFA" w:rsidRPr="00EF0DFA" w:rsidRDefault="00EF0DFA" w:rsidP="00EF0DFA"/>
    <w:p w:rsidR="00D530F7" w:rsidRDefault="00D530F7" w:rsidP="00D530F7">
      <w:pPr>
        <w:jc w:val="both"/>
      </w:pPr>
      <w:r w:rsidRPr="00D530F7">
        <w:t xml:space="preserve">A dictionary definition of </w:t>
      </w:r>
      <w:r w:rsidRPr="00D530F7">
        <w:rPr>
          <w:i/>
          <w:iCs/>
        </w:rPr>
        <w:t>harmonisation</w:t>
      </w:r>
      <w:r w:rsidRPr="00D530F7">
        <w:t xml:space="preserve"> is “to cause things to be combined or to go together in a pleasing or effective way”.  </w:t>
      </w:r>
    </w:p>
    <w:p w:rsidR="00D530F7" w:rsidRPr="00D530F7" w:rsidRDefault="00D530F7" w:rsidP="00D530F7">
      <w:pPr>
        <w:jc w:val="both"/>
      </w:pPr>
    </w:p>
    <w:p w:rsidR="00D530F7" w:rsidRDefault="00D530F7" w:rsidP="00D530F7">
      <w:pPr>
        <w:jc w:val="both"/>
      </w:pPr>
      <w:r w:rsidRPr="00D530F7">
        <w:t>In the context of the conference, presentations are especially welcomed if they deal with topics from the following list: establishing common frames of reference; increasing compatibility among methods; establishing consistency in methods; eliminating unnecessary differences in methodologies; and in general if they contribute towards common methodologies, e.g. in respect to models, associated tools, procedures and datasets.</w:t>
      </w:r>
    </w:p>
    <w:p w:rsidR="00EF0DFA" w:rsidRPr="00D530F7" w:rsidRDefault="00EF0DFA" w:rsidP="00D530F7">
      <w:pPr>
        <w:jc w:val="both"/>
      </w:pPr>
    </w:p>
    <w:p w:rsidR="00D530F7" w:rsidRDefault="00EF0DFA" w:rsidP="00D530F7">
      <w:pPr>
        <w:jc w:val="both"/>
      </w:pPr>
      <w:r w:rsidRPr="00EF0DFA">
        <w:rPr>
          <w:i/>
        </w:rPr>
        <w:t>[You may add your motivation and delete the introductory explanation above]</w:t>
      </w:r>
    </w:p>
    <w:p w:rsidR="007144D0" w:rsidRDefault="007144D0" w:rsidP="00D530F7">
      <w:pPr>
        <w:jc w:val="both"/>
      </w:pPr>
    </w:p>
    <w:p w:rsidR="007144D0" w:rsidRPr="007144D0" w:rsidRDefault="007144D0" w:rsidP="00D530F7">
      <w:pPr>
        <w:jc w:val="both"/>
      </w:pPr>
    </w:p>
    <w:p w:rsidR="00D530F7" w:rsidRPr="00D530F7" w:rsidRDefault="00D530F7" w:rsidP="00585D9B"/>
    <w:p w:rsidR="00D530F7" w:rsidRDefault="00D530F7" w:rsidP="00585D9B">
      <w:pPr>
        <w:rPr>
          <w:lang w:val="en-US"/>
        </w:rPr>
      </w:pPr>
    </w:p>
    <w:p w:rsidR="006D1D06" w:rsidRDefault="006D1D06" w:rsidP="0065197E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D20717" w:rsidRPr="00D20717" w:rsidRDefault="00D20717" w:rsidP="00C56E0E">
      <w:pPr>
        <w:spacing w:line="240" w:lineRule="auto"/>
        <w:rPr>
          <w:rFonts w:cs="Times New Roman"/>
          <w:b/>
          <w:szCs w:val="24"/>
        </w:rPr>
      </w:pPr>
    </w:p>
    <w:sectPr w:rsidR="00D20717" w:rsidRPr="00D20717" w:rsidSect="008D7F9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1E60BA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5E6686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E7487"/>
    <w:multiLevelType w:val="hybridMultilevel"/>
    <w:tmpl w:val="201E6D42"/>
    <w:lvl w:ilvl="0" w:tplc="21AE91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B1"/>
    <w:multiLevelType w:val="multilevel"/>
    <w:tmpl w:val="BAEC682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221B05"/>
    <w:multiLevelType w:val="singleLevel"/>
    <w:tmpl w:val="71542E1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5C2002A"/>
    <w:multiLevelType w:val="multilevel"/>
    <w:tmpl w:val="008E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97"/>
    <w:rsid w:val="000525B6"/>
    <w:rsid w:val="000F0B05"/>
    <w:rsid w:val="0021111E"/>
    <w:rsid w:val="002D07A7"/>
    <w:rsid w:val="003B5C17"/>
    <w:rsid w:val="00420154"/>
    <w:rsid w:val="00585D9B"/>
    <w:rsid w:val="0065197E"/>
    <w:rsid w:val="006D1D06"/>
    <w:rsid w:val="006E2DA9"/>
    <w:rsid w:val="007144D0"/>
    <w:rsid w:val="008C68FB"/>
    <w:rsid w:val="008D4B33"/>
    <w:rsid w:val="008D7F96"/>
    <w:rsid w:val="009325E7"/>
    <w:rsid w:val="009B6DF5"/>
    <w:rsid w:val="009C060F"/>
    <w:rsid w:val="00A85019"/>
    <w:rsid w:val="00C56E0E"/>
    <w:rsid w:val="00D20717"/>
    <w:rsid w:val="00D220B9"/>
    <w:rsid w:val="00D36D60"/>
    <w:rsid w:val="00D530F7"/>
    <w:rsid w:val="00D54C6F"/>
    <w:rsid w:val="00E528A9"/>
    <w:rsid w:val="00E83C8C"/>
    <w:rsid w:val="00EF0DFA"/>
    <w:rsid w:val="00F36297"/>
    <w:rsid w:val="00F53AC0"/>
    <w:rsid w:val="00F8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85CCB-3846-49D5-BFB2-966E8119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D9B"/>
    <w:pPr>
      <w:spacing w:after="0"/>
    </w:pPr>
    <w:rPr>
      <w:rFonts w:ascii="Times New Roman" w:hAnsi="Times New Roman"/>
      <w:sz w:val="24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62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99"/>
      <w:sz w:val="18"/>
      <w:szCs w:val="18"/>
      <w:lang w:eastAsia="da-DK"/>
    </w:rPr>
  </w:style>
  <w:style w:type="character" w:styleId="Enfasigrassetto">
    <w:name w:val="Strong"/>
    <w:basedOn w:val="Carpredefinitoparagrafo"/>
    <w:uiPriority w:val="22"/>
    <w:qFormat/>
    <w:rsid w:val="00F3629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6E0E"/>
    <w:rPr>
      <w:color w:val="0000FF" w:themeColor="hyperlink"/>
      <w:u w:val="single"/>
    </w:rPr>
  </w:style>
  <w:style w:type="paragraph" w:styleId="Numeroelenco">
    <w:name w:val="List Number"/>
    <w:basedOn w:val="Normale"/>
    <w:uiPriority w:val="99"/>
    <w:unhideWhenUsed/>
    <w:rsid w:val="0065197E"/>
    <w:pPr>
      <w:numPr>
        <w:numId w:val="1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65197E"/>
    <w:pPr>
      <w:numPr>
        <w:numId w:val="2"/>
      </w:numPr>
      <w:contextualSpacing/>
    </w:pPr>
  </w:style>
  <w:style w:type="paragraph" w:styleId="Paragrafoelenco">
    <w:name w:val="List Paragraph"/>
    <w:basedOn w:val="Normale"/>
    <w:uiPriority w:val="34"/>
    <w:qFormat/>
    <w:rsid w:val="0065197E"/>
    <w:pPr>
      <w:ind w:left="720"/>
      <w:contextualSpacing/>
    </w:pPr>
  </w:style>
  <w:style w:type="paragraph" w:customStyle="1" w:styleId="Default">
    <w:name w:val="Default"/>
    <w:rsid w:val="0058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D530F7"/>
    <w:pPr>
      <w:spacing w:after="120" w:line="240" w:lineRule="auto"/>
    </w:pPr>
    <w:rPr>
      <w:rFonts w:ascii="Book Antiqua" w:eastAsia="Times New Roman" w:hAnsi="Book Antiqua" w:cs="Times New Roman"/>
      <w:sz w:val="21"/>
      <w:szCs w:val="21"/>
      <w:lang w:val="da-DK" w:eastAsia="da-DK"/>
    </w:rPr>
  </w:style>
  <w:style w:type="character" w:customStyle="1" w:styleId="CorpotestoCarattere">
    <w:name w:val="Corpo testo Carattere"/>
    <w:basedOn w:val="Carpredefinitoparagrafo"/>
    <w:link w:val="Corpotesto"/>
    <w:rsid w:val="00D530F7"/>
    <w:rPr>
      <w:rFonts w:ascii="Book Antiqua" w:eastAsia="Times New Roman" w:hAnsi="Book Antiqua" w:cs="Times New Roman"/>
      <w:sz w:val="21"/>
      <w:szCs w:val="21"/>
      <w:lang w:eastAsia="da-DK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stract_help@harmo18.eu" TargetMode="External"/><Relationship Id="rId5" Type="http://schemas.openxmlformats.org/officeDocument/2006/relationships/hyperlink" Target="http://www.harmo18.eu/abstract/submi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Sven-Erik Gryning</dc:creator>
  <cp:lastModifiedBy>SilviaTC</cp:lastModifiedBy>
  <cp:revision>9</cp:revision>
  <dcterms:created xsi:type="dcterms:W3CDTF">2016-11-10T14:50:00Z</dcterms:created>
  <dcterms:modified xsi:type="dcterms:W3CDTF">2016-11-17T14:06:00Z</dcterms:modified>
</cp:coreProperties>
</file>